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02" w:rsidRDefault="00252B02" w:rsidP="00252B02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Le </w:t>
      </w:r>
      <w:r>
        <w:rPr>
          <w:rFonts w:ascii="Times New Roman" w:eastAsia="Times New Roman" w:hAnsi="Times New Roman" w:cs="Times New Roman"/>
          <w:sz w:val="24"/>
        </w:rPr>
        <w:t>12 mai 2017</w:t>
      </w:r>
    </w:p>
    <w:p w:rsidR="00252B02" w:rsidRDefault="00252B02" w:rsidP="00252B02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</w:rPr>
      </w:pPr>
    </w:p>
    <w:p w:rsidR="00252B02" w:rsidRDefault="00252B02" w:rsidP="00252B02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ARRETE </w:t>
      </w:r>
      <w:r>
        <w:rPr>
          <w:rFonts w:ascii="Times New Roman" w:eastAsia="Times New Roman" w:hAnsi="Times New Roman" w:cs="Times New Roman"/>
          <w:b/>
          <w:sz w:val="28"/>
        </w:rPr>
        <w:t>28/2017</w:t>
      </w:r>
    </w:p>
    <w:p w:rsidR="00252B02" w:rsidRDefault="00252B02" w:rsidP="00252B02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PORTANT REGLEMENTATION DE LA CIRCULATION</w:t>
      </w:r>
    </w:p>
    <w:p w:rsidR="00252B02" w:rsidRDefault="00252B02" w:rsidP="00252B02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ET DU STATIONNEMENT LE DIMANCHE </w:t>
      </w:r>
      <w:r>
        <w:rPr>
          <w:rFonts w:ascii="Times New Roman" w:eastAsia="Times New Roman" w:hAnsi="Times New Roman" w:cs="Times New Roman"/>
          <w:b/>
          <w:sz w:val="28"/>
        </w:rPr>
        <w:t>28 MAI 2017</w:t>
      </w:r>
    </w:p>
    <w:p w:rsidR="00252B02" w:rsidRDefault="00252B02" w:rsidP="00252B0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</w:rPr>
      </w:pP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Maire, </w:t>
      </w: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16"/>
        </w:rPr>
      </w:pP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Vu le Code Général des Collectivités Territoriales et ses articles L2212-1 et suivants,</w:t>
      </w: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16"/>
        </w:rPr>
      </w:pP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Vu le Code de la Voirie Routière,</w:t>
      </w: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16"/>
        </w:rPr>
      </w:pP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Vu la demande formulée par M. LEPRINCE Romuald, président de l’OCL, en date du </w:t>
      </w:r>
      <w:r>
        <w:rPr>
          <w:rFonts w:ascii="Times New Roman" w:eastAsia="Times New Roman" w:hAnsi="Times New Roman" w:cs="Times New Roman"/>
          <w:sz w:val="24"/>
        </w:rPr>
        <w:t>6 avril 2017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16"/>
        </w:rPr>
      </w:pP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Considérant qu’il y a lieu de réglementer la circulation et le stationnement pour assurer la sécurité des participants, </w:t>
      </w: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ARRETE : </w:t>
      </w:r>
    </w:p>
    <w:p w:rsidR="00252B02" w:rsidRDefault="00252B02" w:rsidP="00252B0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16"/>
        </w:rPr>
      </w:pP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ARTICLE 1</w:t>
      </w:r>
      <w:r>
        <w:rPr>
          <w:rFonts w:ascii="Times New Roman" w:eastAsia="Times New Roman" w:hAnsi="Times New Roman" w:cs="Times New Roman"/>
          <w:sz w:val="24"/>
        </w:rPr>
        <w:t xml:space="preserve"> : A l’occasion de la brocante organisée par </w:t>
      </w:r>
      <w:proofErr w:type="gramStart"/>
      <w:r>
        <w:rPr>
          <w:rFonts w:ascii="Times New Roman" w:eastAsia="Times New Roman" w:hAnsi="Times New Roman" w:cs="Times New Roman"/>
          <w:sz w:val="24"/>
        </w:rPr>
        <w:t>l’O.C.L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la circulation des véhicules sera interdite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le dimanche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28 MAI 2017</w:t>
      </w:r>
      <w:r>
        <w:rPr>
          <w:rFonts w:ascii="Times New Roman" w:eastAsia="Times New Roman" w:hAnsi="Times New Roman" w:cs="Times New Roman"/>
          <w:sz w:val="24"/>
        </w:rPr>
        <w:t xml:space="preserve"> de 5  heures à  20  heures : </w:t>
      </w:r>
    </w:p>
    <w:p w:rsidR="00252B02" w:rsidRDefault="00252B02" w:rsidP="00252B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rue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Haute </w:t>
      </w:r>
    </w:p>
    <w:p w:rsidR="00252B02" w:rsidRDefault="00252B02" w:rsidP="00252B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rue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du Capitaine Marlin</w:t>
      </w:r>
    </w:p>
    <w:p w:rsidR="00252B02" w:rsidRDefault="00252B02" w:rsidP="00252B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rue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du Tilleul </w:t>
      </w:r>
    </w:p>
    <w:p w:rsidR="00252B02" w:rsidRDefault="00252B02" w:rsidP="00252B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rue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l’Eglise </w:t>
      </w:r>
    </w:p>
    <w:p w:rsidR="00252B02" w:rsidRDefault="00252B02" w:rsidP="00252B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rue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du Château</w:t>
      </w:r>
    </w:p>
    <w:p w:rsidR="00252B02" w:rsidRDefault="00252B02" w:rsidP="00252B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place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l’Hôtel de Ville </w:t>
      </w:r>
    </w:p>
    <w:p w:rsidR="00252B02" w:rsidRDefault="00252B02" w:rsidP="00252B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rue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l’Hôtel de Ville</w:t>
      </w:r>
    </w:p>
    <w:p w:rsidR="00252B02" w:rsidRDefault="00252B02" w:rsidP="00252B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rue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la Vaux Marie</w:t>
      </w:r>
    </w:p>
    <w:p w:rsidR="00252B02" w:rsidRDefault="00252B02" w:rsidP="00252B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impasse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la Petite Meuse</w:t>
      </w:r>
    </w:p>
    <w:p w:rsidR="00252B02" w:rsidRDefault="00252B02" w:rsidP="00252B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impasse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</w:rPr>
        <w:t>Dieue</w:t>
      </w:r>
      <w:proofErr w:type="spellEnd"/>
    </w:p>
    <w:p w:rsidR="00252B02" w:rsidRDefault="00252B02" w:rsidP="00252B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rue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la Meuse. </w:t>
      </w: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ARTICLE 2</w:t>
      </w:r>
      <w:r>
        <w:rPr>
          <w:rFonts w:ascii="Times New Roman" w:eastAsia="Times New Roman" w:hAnsi="Times New Roman" w:cs="Times New Roman"/>
          <w:sz w:val="24"/>
        </w:rPr>
        <w:t> : Le stationnement est interdit dans les rues désignées à l’article 1, sauf pour les exposants.</w:t>
      </w: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ARTICLE 3</w:t>
      </w:r>
      <w:r>
        <w:rPr>
          <w:rFonts w:ascii="Times New Roman" w:eastAsia="Times New Roman" w:hAnsi="Times New Roman" w:cs="Times New Roman"/>
          <w:sz w:val="24"/>
        </w:rPr>
        <w:t> : L’accès à ces rues sera laissé aux véhicules de secours et de police.</w:t>
      </w: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ARTICLE 4</w:t>
      </w:r>
      <w:r>
        <w:rPr>
          <w:rFonts w:ascii="Times New Roman" w:eastAsia="Times New Roman" w:hAnsi="Times New Roman" w:cs="Times New Roman"/>
          <w:sz w:val="24"/>
        </w:rPr>
        <w:t xml:space="preserve"> : La signalisation correspondante sera mise en place par </w:t>
      </w:r>
      <w:proofErr w:type="gramStart"/>
      <w:r>
        <w:rPr>
          <w:rFonts w:ascii="Times New Roman" w:eastAsia="Times New Roman" w:hAnsi="Times New Roman" w:cs="Times New Roman"/>
          <w:sz w:val="24"/>
        </w:rPr>
        <w:t>l’O.C.L</w:t>
      </w:r>
      <w:proofErr w:type="gramEnd"/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ARTICLE 5</w:t>
      </w:r>
      <w:r>
        <w:rPr>
          <w:rFonts w:ascii="Times New Roman" w:eastAsia="Times New Roman" w:hAnsi="Times New Roman" w:cs="Times New Roman"/>
          <w:sz w:val="24"/>
        </w:rPr>
        <w:t xml:space="preserve"> : Ampliation de cet arrêté sera transmise à : </w:t>
      </w:r>
    </w:p>
    <w:p w:rsidR="00252B02" w:rsidRDefault="00252B02" w:rsidP="00252B0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Monsieur le Commandant de Gendarmerie de Verdun</w:t>
      </w:r>
    </w:p>
    <w:p w:rsidR="00252B02" w:rsidRDefault="00252B02" w:rsidP="00252B0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Monsieur le Président de </w:t>
      </w:r>
      <w:proofErr w:type="gramStart"/>
      <w:r>
        <w:rPr>
          <w:rFonts w:ascii="Times New Roman" w:eastAsia="Times New Roman" w:hAnsi="Times New Roman" w:cs="Times New Roman"/>
          <w:sz w:val="24"/>
        </w:rPr>
        <w:t>l’O.C.L</w:t>
      </w:r>
      <w:proofErr w:type="gramEnd"/>
    </w:p>
    <w:p w:rsidR="00252B02" w:rsidRDefault="00252B02" w:rsidP="00252B0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Aux riverains</w:t>
      </w: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affichée</w:t>
      </w: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Fait à </w:t>
      </w:r>
      <w:proofErr w:type="spellStart"/>
      <w:r>
        <w:rPr>
          <w:rFonts w:ascii="Times New Roman" w:eastAsia="Times New Roman" w:hAnsi="Times New Roman" w:cs="Times New Roman"/>
          <w:sz w:val="24"/>
        </w:rPr>
        <w:t>Dieue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sur-Meuse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12 mai 2017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52B02" w:rsidRDefault="00252B02" w:rsidP="0025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Maire, </w:t>
      </w:r>
    </w:p>
    <w:p w:rsidR="00407DEA" w:rsidRDefault="00252B02" w:rsidP="00252B0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Jean-Claude DUMONT.</w:t>
      </w:r>
      <w:bookmarkStart w:id="0" w:name="_GoBack"/>
      <w:bookmarkEnd w:id="0"/>
    </w:p>
    <w:sectPr w:rsidR="0040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11E"/>
    <w:multiLevelType w:val="multilevel"/>
    <w:tmpl w:val="0470B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50E37"/>
    <w:multiLevelType w:val="multilevel"/>
    <w:tmpl w:val="2E3AD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02"/>
    <w:rsid w:val="00252B02"/>
    <w:rsid w:val="0040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864C8"/>
  <w15:chartTrackingRefBased/>
  <w15:docId w15:val="{F6B74FF8-B2F1-4ED3-97D9-0A919836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2B0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B02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Secretaire</cp:lastModifiedBy>
  <cp:revision>1</cp:revision>
  <cp:lastPrinted>2017-05-12T10:07:00Z</cp:lastPrinted>
  <dcterms:created xsi:type="dcterms:W3CDTF">2017-05-12T09:53:00Z</dcterms:created>
  <dcterms:modified xsi:type="dcterms:W3CDTF">2017-05-12T11:26:00Z</dcterms:modified>
</cp:coreProperties>
</file>